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0E32" w14:textId="77777777" w:rsidR="00E2755A" w:rsidRPr="007B2884" w:rsidRDefault="00E2755A" w:rsidP="00E2755A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7B2884">
        <w:rPr>
          <w:rFonts w:ascii="黑体" w:eastAsia="黑体" w:hAnsi="黑体" w:cs="黑体" w:hint="eastAsia"/>
          <w:b/>
          <w:bCs/>
          <w:sz w:val="28"/>
          <w:szCs w:val="28"/>
        </w:rPr>
        <w:t>上海中侨职业技术大学专升本</w:t>
      </w:r>
    </w:p>
    <w:p w14:paraId="3F3F5042" w14:textId="77777777" w:rsidR="00E2755A" w:rsidRPr="007B2884" w:rsidRDefault="00E2755A" w:rsidP="00E2755A">
      <w:pPr>
        <w:jc w:val="center"/>
        <w:rPr>
          <w:rFonts w:ascii="黑体" w:eastAsia="黑体" w:hAnsi="黑体" w:cs="黑体"/>
          <w:b/>
          <w:bCs/>
          <w:sz w:val="28"/>
          <w:szCs w:val="28"/>
        </w:rPr>
      </w:pPr>
      <w:r w:rsidRPr="007B2884">
        <w:rPr>
          <w:rFonts w:ascii="黑体" w:eastAsia="黑体" w:hAnsi="黑体" w:cs="黑体" w:hint="eastAsia"/>
          <w:b/>
          <w:bCs/>
          <w:sz w:val="28"/>
          <w:szCs w:val="28"/>
        </w:rPr>
        <w:t>【数字媒体艺术】专业考试大纲</w:t>
      </w:r>
    </w:p>
    <w:p w14:paraId="7AF6C160" w14:textId="77777777" w:rsidR="006926AF" w:rsidRPr="00F854AF" w:rsidRDefault="00E2755A" w:rsidP="00E2755A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考试目标</w:t>
      </w:r>
    </w:p>
    <w:p w14:paraId="67657210" w14:textId="20A217DE" w:rsidR="00E2755A" w:rsidRPr="007B2884" w:rsidRDefault="00E2755A" w:rsidP="007B2884">
      <w:pPr>
        <w:spacing w:line="360" w:lineRule="auto"/>
        <w:ind w:leftChars="300" w:left="630"/>
        <w:rPr>
          <w:rFonts w:ascii="仿宋" w:eastAsia="仿宋" w:hAnsi="仿宋" w:cs="宋体"/>
          <w:color w:val="333333"/>
          <w:kern w:val="0"/>
          <w:sz w:val="24"/>
        </w:rPr>
      </w:pP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 xml:space="preserve">    测试考生的绘画技能、设计表现能力、审美素养，以及学生原画绘制的能力。以满足数字媒</w:t>
      </w:r>
      <w:r w:rsidR="00F854AF" w:rsidRPr="007B2884">
        <w:rPr>
          <w:rFonts w:ascii="仿宋" w:eastAsia="仿宋" w:hAnsi="仿宋" w:cs="宋体" w:hint="eastAsia"/>
          <w:color w:val="333333"/>
          <w:kern w:val="0"/>
          <w:sz w:val="24"/>
        </w:rPr>
        <w:t>体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艺术专业学习能力的基础要求，并为后续设计课程学习及项目设计与制作奠定一定的设计与制作</w:t>
      </w:r>
      <w:r w:rsidR="005237FF" w:rsidRPr="007B2884">
        <w:rPr>
          <w:rFonts w:ascii="仿宋" w:eastAsia="仿宋" w:hAnsi="仿宋" w:cs="宋体" w:hint="eastAsia"/>
          <w:color w:val="333333"/>
          <w:kern w:val="0"/>
          <w:sz w:val="24"/>
        </w:rPr>
        <w:t>基础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。</w:t>
      </w:r>
    </w:p>
    <w:p w14:paraId="39D5C91F" w14:textId="77777777" w:rsidR="00E2755A" w:rsidRPr="00F854AF" w:rsidRDefault="00E2755A" w:rsidP="00E2755A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专业考试简介</w:t>
      </w:r>
    </w:p>
    <w:p w14:paraId="2DC289F6" w14:textId="5C711D9E" w:rsidR="00F854AF" w:rsidRPr="007B2884" w:rsidRDefault="00F854AF" w:rsidP="007B2884">
      <w:pPr>
        <w:spacing w:line="360" w:lineRule="auto"/>
        <w:ind w:leftChars="300" w:left="63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1</w:t>
      </w:r>
      <w:r w:rsidRPr="007B2884">
        <w:rPr>
          <w:rFonts w:ascii="仿宋" w:eastAsia="仿宋" w:hAnsi="仿宋" w:cs="宋体"/>
          <w:kern w:val="0"/>
          <w:sz w:val="24"/>
        </w:rPr>
        <w:t>.</w:t>
      </w:r>
      <w:r w:rsidRPr="007B2884">
        <w:rPr>
          <w:rFonts w:ascii="仿宋" w:eastAsia="仿宋" w:hAnsi="仿宋" w:cs="宋体" w:hint="eastAsia"/>
          <w:kern w:val="0"/>
          <w:sz w:val="24"/>
        </w:rPr>
        <w:t>考试科目：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数字媒体艺术专业</w:t>
      </w:r>
    </w:p>
    <w:p w14:paraId="1B337850" w14:textId="7E7BBABA" w:rsidR="00F854AF" w:rsidRPr="007B2884" w:rsidRDefault="00F854AF" w:rsidP="007B2884">
      <w:pPr>
        <w:spacing w:line="360" w:lineRule="auto"/>
        <w:ind w:leftChars="300" w:left="63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2</w:t>
      </w:r>
      <w:r w:rsidRPr="007B2884">
        <w:rPr>
          <w:rFonts w:ascii="仿宋" w:eastAsia="仿宋" w:hAnsi="仿宋" w:cs="宋体"/>
          <w:kern w:val="0"/>
          <w:sz w:val="24"/>
        </w:rPr>
        <w:t>.</w:t>
      </w:r>
      <w:r w:rsidRPr="007B2884">
        <w:rPr>
          <w:rFonts w:ascii="仿宋" w:eastAsia="仿宋" w:hAnsi="仿宋" w:cs="宋体" w:hint="eastAsia"/>
          <w:kern w:val="0"/>
          <w:sz w:val="24"/>
        </w:rPr>
        <w:t>考试时间：</w:t>
      </w:r>
      <w:r w:rsidRPr="007B2884">
        <w:rPr>
          <w:rFonts w:ascii="仿宋" w:eastAsia="仿宋" w:hAnsi="仿宋" w:cs="宋体"/>
          <w:kern w:val="0"/>
          <w:sz w:val="24"/>
        </w:rPr>
        <w:t>120</w:t>
      </w:r>
      <w:r w:rsidRPr="007B2884">
        <w:rPr>
          <w:rFonts w:ascii="仿宋" w:eastAsia="仿宋" w:hAnsi="仿宋" w:cs="宋体" w:hint="eastAsia"/>
          <w:kern w:val="0"/>
          <w:sz w:val="24"/>
        </w:rPr>
        <w:t>分钟</w:t>
      </w:r>
    </w:p>
    <w:p w14:paraId="209B55A7" w14:textId="75BD1FE2" w:rsidR="00F854AF" w:rsidRPr="007B2884" w:rsidRDefault="00F854AF" w:rsidP="007B2884">
      <w:pPr>
        <w:spacing w:line="360" w:lineRule="auto"/>
        <w:ind w:leftChars="300" w:left="63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3</w:t>
      </w:r>
      <w:r w:rsidRPr="007B2884">
        <w:rPr>
          <w:rFonts w:ascii="仿宋" w:eastAsia="仿宋" w:hAnsi="仿宋" w:cs="宋体"/>
          <w:kern w:val="0"/>
          <w:sz w:val="24"/>
        </w:rPr>
        <w:t>.</w:t>
      </w:r>
      <w:r w:rsidRPr="007B2884">
        <w:rPr>
          <w:rFonts w:ascii="仿宋" w:eastAsia="仿宋" w:hAnsi="仿宋" w:cs="宋体" w:hint="eastAsia"/>
          <w:kern w:val="0"/>
          <w:sz w:val="24"/>
        </w:rPr>
        <w:t>试卷总分：100分</w:t>
      </w:r>
    </w:p>
    <w:p w14:paraId="0231B12D" w14:textId="6880741A" w:rsidR="00F854AF" w:rsidRPr="007B2884" w:rsidRDefault="00F854AF" w:rsidP="007B2884">
      <w:pPr>
        <w:spacing w:line="360" w:lineRule="auto"/>
        <w:ind w:leftChars="300" w:left="63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4</w:t>
      </w:r>
      <w:r w:rsidRPr="007B2884">
        <w:rPr>
          <w:rFonts w:ascii="仿宋" w:eastAsia="仿宋" w:hAnsi="仿宋" w:cs="宋体"/>
          <w:kern w:val="0"/>
          <w:sz w:val="24"/>
        </w:rPr>
        <w:t>.</w:t>
      </w:r>
      <w:r w:rsidRPr="007B2884">
        <w:rPr>
          <w:rFonts w:ascii="仿宋" w:eastAsia="仿宋" w:hAnsi="仿宋" w:cs="宋体" w:hint="eastAsia"/>
          <w:kern w:val="0"/>
          <w:sz w:val="24"/>
        </w:rPr>
        <w:t>考试方式：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闭卷，笔试</w:t>
      </w:r>
    </w:p>
    <w:p w14:paraId="59918706" w14:textId="3CCBC88B" w:rsidR="00E21B09" w:rsidRPr="007B2884" w:rsidRDefault="00F854AF" w:rsidP="007B2884">
      <w:pPr>
        <w:ind w:leftChars="300" w:left="630"/>
        <w:rPr>
          <w:rFonts w:ascii="仿宋" w:eastAsia="仿宋" w:hAnsi="仿宋"/>
          <w:sz w:val="24"/>
        </w:rPr>
      </w:pPr>
      <w:r w:rsidRPr="007B2884">
        <w:rPr>
          <w:rFonts w:ascii="仿宋" w:eastAsia="仿宋" w:hAnsi="仿宋"/>
          <w:sz w:val="24"/>
        </w:rPr>
        <w:t>5</w:t>
      </w:r>
      <w:r w:rsidR="00E21B09" w:rsidRPr="007B2884">
        <w:rPr>
          <w:rFonts w:ascii="仿宋" w:eastAsia="仿宋" w:hAnsi="仿宋"/>
          <w:sz w:val="24"/>
        </w:rPr>
        <w:t>.考试</w:t>
      </w:r>
      <w:r w:rsidRPr="007B2884">
        <w:rPr>
          <w:rFonts w:ascii="仿宋" w:eastAsia="仿宋" w:hAnsi="仿宋" w:hint="eastAsia"/>
          <w:sz w:val="24"/>
        </w:rPr>
        <w:t>内容</w:t>
      </w:r>
      <w:r w:rsidR="00E21B09" w:rsidRPr="007B2884">
        <w:rPr>
          <w:rFonts w:ascii="仿宋" w:eastAsia="仿宋" w:hAnsi="仿宋"/>
          <w:sz w:val="24"/>
        </w:rPr>
        <w:t>：</w:t>
      </w:r>
      <w:r w:rsidR="008F292D" w:rsidRPr="007B2884">
        <w:rPr>
          <w:rFonts w:ascii="仿宋" w:eastAsia="仿宋" w:hAnsi="仿宋" w:cs="宋体" w:hint="eastAsia"/>
          <w:color w:val="333333"/>
          <w:kern w:val="0"/>
          <w:sz w:val="24"/>
        </w:rPr>
        <w:t>以专业命题设计为主，考试内容（设计</w:t>
      </w:r>
      <w:r w:rsidR="0027383D" w:rsidRPr="007B2884">
        <w:rPr>
          <w:rFonts w:ascii="仿宋" w:eastAsia="仿宋" w:hAnsi="仿宋" w:cs="宋体" w:hint="eastAsia"/>
          <w:color w:val="333333"/>
          <w:kern w:val="0"/>
          <w:sz w:val="24"/>
        </w:rPr>
        <w:t>卡通</w:t>
      </w:r>
      <w:r w:rsidR="007B2884" w:rsidRPr="007B2884">
        <w:rPr>
          <w:rFonts w:ascii="仿宋" w:eastAsia="仿宋" w:hAnsi="仿宋" w:cs="宋体" w:hint="eastAsia"/>
          <w:color w:val="333333"/>
          <w:kern w:val="0"/>
          <w:sz w:val="24"/>
        </w:rPr>
        <w:t>角色、游戏</w:t>
      </w:r>
      <w:r w:rsidR="0027383D" w:rsidRPr="007B2884">
        <w:rPr>
          <w:rFonts w:ascii="仿宋" w:eastAsia="仿宋" w:hAnsi="仿宋" w:cs="宋体" w:hint="eastAsia"/>
          <w:color w:val="333333"/>
          <w:kern w:val="0"/>
          <w:sz w:val="24"/>
        </w:rPr>
        <w:t>场景</w:t>
      </w:r>
      <w:r w:rsidR="007B2884" w:rsidRPr="007B2884">
        <w:rPr>
          <w:rFonts w:ascii="仿宋" w:eastAsia="仿宋" w:hAnsi="仿宋" w:cs="宋体" w:hint="eastAsia"/>
          <w:color w:val="333333"/>
          <w:kern w:val="0"/>
          <w:sz w:val="24"/>
        </w:rPr>
        <w:t>、</w:t>
      </w:r>
      <w:r w:rsidR="0027383D" w:rsidRPr="007B2884">
        <w:rPr>
          <w:rFonts w:ascii="仿宋" w:eastAsia="仿宋" w:hAnsi="仿宋" w:cs="宋体" w:hint="eastAsia"/>
          <w:color w:val="333333"/>
          <w:kern w:val="0"/>
          <w:sz w:val="24"/>
        </w:rPr>
        <w:t>海报或</w:t>
      </w:r>
      <w:r w:rsidR="007B2884" w:rsidRPr="007B2884">
        <w:rPr>
          <w:rFonts w:ascii="仿宋" w:eastAsia="仿宋" w:hAnsi="仿宋" w:cs="宋体" w:hint="eastAsia"/>
          <w:color w:val="333333"/>
          <w:kern w:val="0"/>
          <w:sz w:val="24"/>
        </w:rPr>
        <w:t>U</w:t>
      </w:r>
      <w:r w:rsidR="007B2884" w:rsidRPr="007B2884">
        <w:rPr>
          <w:rFonts w:ascii="仿宋" w:eastAsia="仿宋" w:hAnsi="仿宋" w:cs="宋体"/>
          <w:color w:val="333333"/>
          <w:kern w:val="0"/>
          <w:sz w:val="24"/>
        </w:rPr>
        <w:t>I</w:t>
      </w:r>
      <w:r w:rsidR="007B2884" w:rsidRPr="007B2884">
        <w:rPr>
          <w:rFonts w:ascii="仿宋" w:eastAsia="仿宋" w:hAnsi="仿宋" w:cs="宋体" w:hint="eastAsia"/>
          <w:color w:val="333333"/>
          <w:kern w:val="0"/>
          <w:sz w:val="24"/>
        </w:rPr>
        <w:t>界面</w:t>
      </w:r>
      <w:r w:rsidR="005237FF" w:rsidRPr="007B2884">
        <w:rPr>
          <w:rFonts w:ascii="仿宋" w:eastAsia="仿宋" w:hAnsi="仿宋" w:cs="宋体" w:hint="eastAsia"/>
          <w:color w:val="333333"/>
          <w:kern w:val="0"/>
          <w:sz w:val="24"/>
        </w:rPr>
        <w:t>等主题</w:t>
      </w:r>
      <w:r w:rsidR="008F292D" w:rsidRPr="007B2884">
        <w:rPr>
          <w:rFonts w:ascii="仿宋" w:eastAsia="仿宋" w:hAnsi="仿宋" w:cs="宋体" w:hint="eastAsia"/>
          <w:color w:val="333333"/>
          <w:kern w:val="0"/>
          <w:sz w:val="24"/>
        </w:rPr>
        <w:t>）</w:t>
      </w:r>
      <w:r w:rsidR="00E21B09" w:rsidRPr="007B2884">
        <w:rPr>
          <w:rFonts w:ascii="仿宋" w:eastAsia="仿宋" w:hAnsi="仿宋"/>
          <w:sz w:val="24"/>
        </w:rPr>
        <w:t xml:space="preserve">。 </w:t>
      </w:r>
    </w:p>
    <w:p w14:paraId="353B006A" w14:textId="1CE84C3B" w:rsidR="00F854AF" w:rsidRPr="007B2884" w:rsidRDefault="00F854AF" w:rsidP="00F854A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/>
          <w:sz w:val="24"/>
        </w:rPr>
        <w:t xml:space="preserve"> </w:t>
      </w:r>
      <w:r w:rsidRPr="007B2884">
        <w:rPr>
          <w:rFonts w:ascii="仿宋" w:eastAsia="仿宋" w:hAnsi="仿宋" w:cs="宋体" w:hint="eastAsia"/>
          <w:kern w:val="0"/>
          <w:sz w:val="24"/>
        </w:rPr>
        <w:t>注：1.考生需自备绘画材料，如：画板、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彩色铅笔、针管笔、马克笔</w:t>
      </w:r>
      <w:r w:rsidR="008F292D" w:rsidRPr="007B2884">
        <w:rPr>
          <w:rFonts w:ascii="仿宋" w:eastAsia="仿宋" w:hAnsi="仿宋" w:cs="宋体" w:hint="eastAsia"/>
          <w:color w:val="333333"/>
          <w:kern w:val="0"/>
          <w:sz w:val="24"/>
        </w:rPr>
        <w:t>等材料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任选</w:t>
      </w:r>
      <w:r w:rsidRPr="007B2884">
        <w:rPr>
          <w:rFonts w:ascii="仿宋" w:eastAsia="仿宋" w:hAnsi="仿宋" w:cs="宋体" w:hint="eastAsia"/>
          <w:kern w:val="0"/>
          <w:sz w:val="24"/>
        </w:rPr>
        <w:t>；</w:t>
      </w:r>
    </w:p>
    <w:p w14:paraId="4F086D64" w14:textId="2FBB4099" w:rsidR="00E2755A" w:rsidRPr="007B2884" w:rsidRDefault="00F854AF" w:rsidP="00F854AF">
      <w:pPr>
        <w:spacing w:line="360" w:lineRule="auto"/>
        <w:ind w:firstLine="563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2.纸张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由考场提供，绘画范围不宜超过400毫米</w:t>
      </w:r>
      <w:r w:rsidRPr="007B2884">
        <w:rPr>
          <w:rFonts w:ascii="仿宋" w:eastAsia="仿宋" w:hAnsi="仿宋" w:cs="Arial"/>
          <w:color w:val="333333"/>
          <w:kern w:val="0"/>
          <w:sz w:val="24"/>
        </w:rPr>
        <w:t>×</w:t>
      </w:r>
      <w:r w:rsidRPr="007B2884">
        <w:rPr>
          <w:rFonts w:ascii="仿宋" w:eastAsia="仿宋" w:hAnsi="仿宋" w:cs="宋体" w:hint="eastAsia"/>
          <w:color w:val="333333"/>
          <w:kern w:val="0"/>
          <w:sz w:val="24"/>
        </w:rPr>
        <w:t>300毫米</w:t>
      </w:r>
      <w:r w:rsidRPr="007B2884">
        <w:rPr>
          <w:rFonts w:ascii="仿宋" w:eastAsia="仿宋" w:hAnsi="仿宋" w:cs="宋体" w:hint="eastAsia"/>
          <w:kern w:val="0"/>
          <w:sz w:val="24"/>
        </w:rPr>
        <w:t>。</w:t>
      </w:r>
    </w:p>
    <w:p w14:paraId="11596A4D" w14:textId="4F66729B" w:rsidR="00E2755A" w:rsidRPr="00F854AF" w:rsidRDefault="00E2755A" w:rsidP="00E2755A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考试要求</w:t>
      </w:r>
      <w:r w:rsidR="00F854AF" w:rsidRPr="00F854AF">
        <w:rPr>
          <w:rFonts w:ascii="仿宋" w:eastAsia="仿宋" w:hAnsi="仿宋" w:cs="黑体" w:hint="eastAsia"/>
          <w:b/>
          <w:sz w:val="28"/>
          <w:szCs w:val="28"/>
        </w:rPr>
        <w:t>以及评分标准</w:t>
      </w:r>
    </w:p>
    <w:p w14:paraId="297AD37F" w14:textId="77777777" w:rsidR="008F292D" w:rsidRPr="007B2884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（1）作品主题鲜明，符合设计主题要求（20分）；</w:t>
      </w:r>
    </w:p>
    <w:p w14:paraId="681085FA" w14:textId="77777777" w:rsidR="008F292D" w:rsidRPr="007B2884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（2）构图合理，创意新颖(20分)；</w:t>
      </w:r>
    </w:p>
    <w:p w14:paraId="5CF0B5AA" w14:textId="77777777" w:rsidR="008F292D" w:rsidRPr="007B2884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（3）技法运用灵活，视觉表现富有感染力(</w:t>
      </w:r>
      <w:r w:rsidRPr="007B2884">
        <w:rPr>
          <w:rFonts w:ascii="仿宋" w:eastAsia="仿宋" w:hAnsi="仿宋" w:cs="宋体"/>
          <w:kern w:val="0"/>
          <w:sz w:val="24"/>
        </w:rPr>
        <w:t>40</w:t>
      </w:r>
      <w:r w:rsidRPr="007B2884">
        <w:rPr>
          <w:rFonts w:ascii="仿宋" w:eastAsia="仿宋" w:hAnsi="仿宋" w:cs="宋体" w:hint="eastAsia"/>
          <w:kern w:val="0"/>
          <w:sz w:val="24"/>
        </w:rPr>
        <w:t>分)；</w:t>
      </w:r>
    </w:p>
    <w:p w14:paraId="19761F8A" w14:textId="77777777" w:rsidR="008F292D" w:rsidRPr="007B2884" w:rsidRDefault="008F292D" w:rsidP="008F292D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（4）整体效果表现完整性(</w:t>
      </w:r>
      <w:r w:rsidRPr="007B2884">
        <w:rPr>
          <w:rFonts w:ascii="仿宋" w:eastAsia="仿宋" w:hAnsi="仿宋" w:cs="宋体"/>
          <w:kern w:val="0"/>
          <w:sz w:val="24"/>
        </w:rPr>
        <w:t>20</w:t>
      </w:r>
      <w:r w:rsidRPr="007B2884">
        <w:rPr>
          <w:rFonts w:ascii="仿宋" w:eastAsia="仿宋" w:hAnsi="仿宋" w:cs="宋体" w:hint="eastAsia"/>
          <w:kern w:val="0"/>
          <w:sz w:val="24"/>
        </w:rPr>
        <w:t>分)。</w:t>
      </w:r>
    </w:p>
    <w:p w14:paraId="0068762B" w14:textId="5A06331D" w:rsidR="0027383D" w:rsidRDefault="00E2755A" w:rsidP="0027383D">
      <w:pPr>
        <w:pStyle w:val="a7"/>
        <w:numPr>
          <w:ilvl w:val="0"/>
          <w:numId w:val="1"/>
        </w:numPr>
        <w:ind w:firstLineChars="0"/>
        <w:rPr>
          <w:rFonts w:ascii="仿宋" w:eastAsia="仿宋" w:hAnsi="仿宋" w:cs="黑体"/>
          <w:b/>
          <w:sz w:val="28"/>
          <w:szCs w:val="28"/>
        </w:rPr>
      </w:pPr>
      <w:r w:rsidRPr="00F854AF">
        <w:rPr>
          <w:rFonts w:ascii="仿宋" w:eastAsia="仿宋" w:hAnsi="仿宋" w:cs="黑体" w:hint="eastAsia"/>
          <w:b/>
          <w:sz w:val="28"/>
          <w:szCs w:val="28"/>
        </w:rPr>
        <w:t>参考书目</w:t>
      </w:r>
    </w:p>
    <w:p w14:paraId="63495842" w14:textId="77777777" w:rsidR="007B2884" w:rsidRPr="007B2884" w:rsidRDefault="007B2884" w:rsidP="007B2884">
      <w:pPr>
        <w:pStyle w:val="a7"/>
        <w:spacing w:line="360" w:lineRule="auto"/>
        <w:ind w:left="600" w:firstLineChars="0" w:firstLine="0"/>
        <w:rPr>
          <w:rFonts w:ascii="仿宋" w:eastAsia="仿宋" w:hAnsi="仿宋" w:cs="宋体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《漫画创作必修课</w:t>
      </w:r>
      <w:r w:rsidRPr="007B2884">
        <w:rPr>
          <w:rFonts w:ascii="仿宋" w:eastAsia="仿宋" w:hAnsi="仿宋" w:cs="宋体"/>
          <w:kern w:val="0"/>
          <w:sz w:val="24"/>
        </w:rPr>
        <w:t xml:space="preserve"> 人物绘制基础》主编：绘月工坊，人民邮电出版社</w:t>
      </w:r>
    </w:p>
    <w:p w14:paraId="3AE3D5B3" w14:textId="0FCBBAEA" w:rsidR="007B2884" w:rsidRPr="007B2884" w:rsidRDefault="007B2884" w:rsidP="007B2884">
      <w:pPr>
        <w:pStyle w:val="a7"/>
        <w:spacing w:line="360" w:lineRule="auto"/>
        <w:ind w:left="600" w:firstLineChars="0" w:firstLine="0"/>
        <w:rPr>
          <w:rFonts w:ascii="仿宋" w:eastAsia="仿宋" w:hAnsi="仿宋" w:cs="宋体" w:hint="eastAsia"/>
          <w:kern w:val="0"/>
          <w:sz w:val="24"/>
        </w:rPr>
      </w:pPr>
      <w:r w:rsidRPr="007B2884">
        <w:rPr>
          <w:rFonts w:ascii="仿宋" w:eastAsia="仿宋" w:hAnsi="仿宋" w:cs="宋体" w:hint="eastAsia"/>
          <w:kern w:val="0"/>
          <w:sz w:val="24"/>
        </w:rPr>
        <w:t>《游戏原画设计》</w:t>
      </w:r>
      <w:r w:rsidRPr="007B2884">
        <w:rPr>
          <w:rFonts w:ascii="仿宋" w:eastAsia="仿宋" w:hAnsi="仿宋" w:cs="宋体"/>
          <w:kern w:val="0"/>
          <w:sz w:val="24"/>
        </w:rPr>
        <w:t xml:space="preserve"> 主编：张晓莉 华中科技大学出版社</w:t>
      </w:r>
    </w:p>
    <w:sectPr w:rsidR="007B2884" w:rsidRPr="007B2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0D180" w14:textId="77777777" w:rsidR="00320659" w:rsidRDefault="00320659" w:rsidP="00E2755A">
      <w:r>
        <w:separator/>
      </w:r>
    </w:p>
  </w:endnote>
  <w:endnote w:type="continuationSeparator" w:id="0">
    <w:p w14:paraId="7AB1176B" w14:textId="77777777" w:rsidR="00320659" w:rsidRDefault="00320659" w:rsidP="00E2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D0E3" w14:textId="77777777" w:rsidR="00320659" w:rsidRDefault="00320659" w:rsidP="00E2755A">
      <w:r>
        <w:separator/>
      </w:r>
    </w:p>
  </w:footnote>
  <w:footnote w:type="continuationSeparator" w:id="0">
    <w:p w14:paraId="730121E8" w14:textId="77777777" w:rsidR="00320659" w:rsidRDefault="00320659" w:rsidP="00E27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6B6E26"/>
    <w:multiLevelType w:val="singleLevel"/>
    <w:tmpl w:val="D2EC39EC"/>
    <w:lvl w:ilvl="0">
      <w:start w:val="1"/>
      <w:numFmt w:val="decimal"/>
      <w:lvlText w:val="%1、"/>
      <w:lvlJc w:val="left"/>
      <w:pPr>
        <w:tabs>
          <w:tab w:val="num" w:pos="312"/>
        </w:tabs>
      </w:pPr>
      <w:rPr>
        <w:rFonts w:asciiTheme="minorEastAsia" w:eastAsiaTheme="minorEastAsia" w:hAnsiTheme="minorEastAsia" w:cs="Times New Roman"/>
      </w:rPr>
    </w:lvl>
  </w:abstractNum>
  <w:abstractNum w:abstractNumId="1" w15:restartNumberingAfterBreak="0">
    <w:nsid w:val="1F9B354B"/>
    <w:multiLevelType w:val="hybridMultilevel"/>
    <w:tmpl w:val="618EFE00"/>
    <w:lvl w:ilvl="0" w:tplc="9ADEC7B8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FC"/>
    <w:rsid w:val="000616D8"/>
    <w:rsid w:val="000F2DCF"/>
    <w:rsid w:val="00157F3F"/>
    <w:rsid w:val="001C7089"/>
    <w:rsid w:val="001F05C9"/>
    <w:rsid w:val="0027383D"/>
    <w:rsid w:val="002B23FB"/>
    <w:rsid w:val="002D1393"/>
    <w:rsid w:val="002E604E"/>
    <w:rsid w:val="00320659"/>
    <w:rsid w:val="00337DEF"/>
    <w:rsid w:val="005237FF"/>
    <w:rsid w:val="00611E0D"/>
    <w:rsid w:val="006926AF"/>
    <w:rsid w:val="006A491E"/>
    <w:rsid w:val="006B75DA"/>
    <w:rsid w:val="007B2884"/>
    <w:rsid w:val="00834C77"/>
    <w:rsid w:val="00890558"/>
    <w:rsid w:val="008F292D"/>
    <w:rsid w:val="0097280E"/>
    <w:rsid w:val="009A3281"/>
    <w:rsid w:val="009B2EAE"/>
    <w:rsid w:val="00A1776E"/>
    <w:rsid w:val="00A267AF"/>
    <w:rsid w:val="00A54AFC"/>
    <w:rsid w:val="00A71D75"/>
    <w:rsid w:val="00D01A24"/>
    <w:rsid w:val="00E21B09"/>
    <w:rsid w:val="00E2755A"/>
    <w:rsid w:val="00F854AF"/>
    <w:rsid w:val="00F85796"/>
    <w:rsid w:val="00F9686F"/>
    <w:rsid w:val="00FD2EF2"/>
    <w:rsid w:val="00F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5E1503"/>
  <w15:docId w15:val="{C967840F-AC36-4A9D-9236-8D6D0F86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55A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75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7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755A"/>
    <w:rPr>
      <w:sz w:val="18"/>
      <w:szCs w:val="18"/>
    </w:rPr>
  </w:style>
  <w:style w:type="paragraph" w:styleId="a7">
    <w:name w:val="List Paragraph"/>
    <w:basedOn w:val="a"/>
    <w:uiPriority w:val="34"/>
    <w:qFormat/>
    <w:rsid w:val="00E275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Company>zhongqiao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2022-11-23T04:31:00Z</dcterms:created>
  <dcterms:modified xsi:type="dcterms:W3CDTF">2023-12-27T06:17:00Z</dcterms:modified>
</cp:coreProperties>
</file>